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C2" w:rsidRDefault="00805011" w:rsidP="004015C3">
      <w:pPr>
        <w:pStyle w:val="NormalWeb"/>
        <w:jc w:val="center"/>
        <w:rPr>
          <w:rStyle w:val="Strong"/>
          <w:iCs/>
          <w:sz w:val="22"/>
          <w:szCs w:val="22"/>
        </w:rPr>
      </w:pPr>
      <w:r>
        <w:rPr>
          <w:rStyle w:val="Strong"/>
          <w:iCs/>
          <w:sz w:val="22"/>
          <w:szCs w:val="22"/>
        </w:rPr>
        <w:t>HALF HOLLOW HILLS CENTRAL SCHOOL DISTRICT</w:t>
      </w:r>
    </w:p>
    <w:p w:rsidR="00805011" w:rsidRDefault="00805011" w:rsidP="004015C3">
      <w:pPr>
        <w:pStyle w:val="NormalWeb"/>
        <w:jc w:val="center"/>
        <w:rPr>
          <w:rStyle w:val="Strong"/>
          <w:iCs/>
          <w:sz w:val="22"/>
          <w:szCs w:val="22"/>
        </w:rPr>
      </w:pPr>
      <w:r>
        <w:rPr>
          <w:rStyle w:val="Strong"/>
          <w:iCs/>
          <w:sz w:val="22"/>
          <w:szCs w:val="22"/>
        </w:rPr>
        <w:br/>
        <w:t>HIGH SCHOOL EAST</w:t>
      </w:r>
      <w:r w:rsidR="004015C3">
        <w:rPr>
          <w:rStyle w:val="Strong"/>
          <w:iCs/>
          <w:sz w:val="22"/>
          <w:szCs w:val="22"/>
        </w:rPr>
        <w:br/>
      </w:r>
      <w:r>
        <w:rPr>
          <w:rStyle w:val="Strong"/>
          <w:iCs/>
          <w:sz w:val="22"/>
          <w:szCs w:val="22"/>
        </w:rPr>
        <w:br/>
      </w:r>
      <w:r w:rsidRPr="00805011">
        <w:rPr>
          <w:rStyle w:val="Strong"/>
          <w:iCs/>
          <w:sz w:val="22"/>
          <w:szCs w:val="22"/>
        </w:rPr>
        <w:t>HEALTH OFFICE</w:t>
      </w:r>
      <w:r>
        <w:rPr>
          <w:rStyle w:val="Strong"/>
          <w:iCs/>
          <w:sz w:val="22"/>
          <w:szCs w:val="22"/>
          <w:u w:val="single"/>
        </w:rPr>
        <w:br/>
      </w:r>
      <w:r>
        <w:rPr>
          <w:rStyle w:val="Strong"/>
          <w:iCs/>
          <w:sz w:val="22"/>
          <w:szCs w:val="22"/>
        </w:rPr>
        <w:t>50 Vanderbilt Pkwy</w:t>
      </w:r>
      <w:r>
        <w:rPr>
          <w:rStyle w:val="Strong"/>
          <w:iCs/>
          <w:sz w:val="22"/>
          <w:szCs w:val="22"/>
        </w:rPr>
        <w:br/>
        <w:t>Dix Hills, NY  11746</w:t>
      </w:r>
    </w:p>
    <w:p w:rsidR="00805011" w:rsidRPr="00CC2EC2" w:rsidRDefault="00805011" w:rsidP="004015C3">
      <w:pPr>
        <w:pStyle w:val="NormalWeb"/>
        <w:rPr>
          <w:rStyle w:val="Strong"/>
          <w:iCs/>
          <w:sz w:val="22"/>
          <w:szCs w:val="22"/>
        </w:rPr>
      </w:pPr>
    </w:p>
    <w:p w:rsidR="00805011" w:rsidRPr="00CC2EC2" w:rsidRDefault="006C20F1" w:rsidP="00805011">
      <w:pPr>
        <w:pStyle w:val="NormalWeb"/>
        <w:jc w:val="center"/>
        <w:rPr>
          <w:rStyle w:val="Strong"/>
          <w:iCs/>
          <w:sz w:val="22"/>
          <w:szCs w:val="22"/>
        </w:rPr>
      </w:pPr>
      <w:r w:rsidRPr="00CC2EC2">
        <w:rPr>
          <w:rStyle w:val="Strong"/>
          <w:iCs/>
          <w:sz w:val="22"/>
          <w:szCs w:val="22"/>
        </w:rPr>
        <w:tab/>
      </w:r>
      <w:r w:rsidRPr="00CC2EC2">
        <w:rPr>
          <w:rStyle w:val="Strong"/>
          <w:iCs/>
          <w:sz w:val="22"/>
          <w:szCs w:val="22"/>
        </w:rPr>
        <w:tab/>
      </w:r>
      <w:r w:rsidRPr="00CC2EC2">
        <w:rPr>
          <w:rStyle w:val="Strong"/>
          <w:iCs/>
          <w:sz w:val="22"/>
          <w:szCs w:val="22"/>
        </w:rPr>
        <w:tab/>
      </w:r>
      <w:r w:rsidRPr="00CC2EC2">
        <w:rPr>
          <w:rStyle w:val="Strong"/>
          <w:iCs/>
          <w:sz w:val="22"/>
          <w:szCs w:val="22"/>
        </w:rPr>
        <w:tab/>
      </w:r>
      <w:r w:rsidRPr="00CC2EC2">
        <w:rPr>
          <w:rStyle w:val="Strong"/>
          <w:iCs/>
          <w:sz w:val="22"/>
          <w:szCs w:val="22"/>
        </w:rPr>
        <w:tab/>
      </w:r>
      <w:r w:rsidRPr="00CC2EC2">
        <w:rPr>
          <w:rStyle w:val="Strong"/>
          <w:iCs/>
          <w:sz w:val="22"/>
          <w:szCs w:val="22"/>
        </w:rPr>
        <w:tab/>
      </w:r>
      <w:r w:rsidR="00215DA3">
        <w:rPr>
          <w:rStyle w:val="Strong"/>
          <w:iCs/>
          <w:sz w:val="22"/>
          <w:szCs w:val="22"/>
        </w:rPr>
        <w:t>June 2022</w:t>
      </w:r>
    </w:p>
    <w:p w:rsidR="00805011" w:rsidRPr="00CC2EC2" w:rsidRDefault="00805011" w:rsidP="00805011">
      <w:pPr>
        <w:pStyle w:val="NormalWeb"/>
        <w:jc w:val="center"/>
        <w:rPr>
          <w:rStyle w:val="Strong"/>
          <w:iCs/>
          <w:sz w:val="22"/>
          <w:szCs w:val="22"/>
        </w:rPr>
      </w:pPr>
    </w:p>
    <w:p w:rsidR="00805011" w:rsidRPr="00CC2EC2" w:rsidRDefault="00805011" w:rsidP="00B230B1">
      <w:pPr>
        <w:pStyle w:val="NormalWeb"/>
        <w:rPr>
          <w:rStyle w:val="Strong"/>
          <w:b w:val="0"/>
          <w:iCs/>
          <w:sz w:val="22"/>
          <w:szCs w:val="22"/>
        </w:rPr>
      </w:pPr>
      <w:r w:rsidRPr="00CC2EC2">
        <w:rPr>
          <w:rStyle w:val="Strong"/>
          <w:b w:val="0"/>
          <w:iCs/>
          <w:sz w:val="22"/>
          <w:szCs w:val="22"/>
        </w:rPr>
        <w:t>Dear Parents/Guardians:</w:t>
      </w:r>
    </w:p>
    <w:p w:rsidR="00B230B1" w:rsidRPr="00CC2EC2" w:rsidRDefault="00B230B1" w:rsidP="00B230B1">
      <w:pPr>
        <w:pStyle w:val="NormalWeb"/>
        <w:rPr>
          <w:sz w:val="22"/>
          <w:szCs w:val="22"/>
        </w:rPr>
      </w:pPr>
      <w:r w:rsidRPr="00CC2EC2">
        <w:rPr>
          <w:sz w:val="22"/>
          <w:szCs w:val="22"/>
        </w:rPr>
        <w:t>New York State law requires parents/guardians to give the school an immunization record that shows that their child has received or has an appointment to receive the required vaccines in order to attend school.  This record may be from a health care provider, health department, or an official immunization record from the child's former school.</w:t>
      </w:r>
    </w:p>
    <w:p w:rsidR="00B230B1" w:rsidRPr="00CC2EC2" w:rsidRDefault="00B230B1" w:rsidP="00B230B1">
      <w:pPr>
        <w:pStyle w:val="NormalWeb"/>
        <w:rPr>
          <w:sz w:val="22"/>
          <w:szCs w:val="22"/>
        </w:rPr>
      </w:pPr>
      <w:r w:rsidRPr="00CC2EC2">
        <w:rPr>
          <w:rStyle w:val="Strong"/>
          <w:sz w:val="22"/>
          <w:szCs w:val="22"/>
        </w:rPr>
        <w:t>All 12th grade students must have proof that they have received the Meningococcal A and C vaccine (</w:t>
      </w:r>
      <w:proofErr w:type="spellStart"/>
      <w:r w:rsidRPr="00CC2EC2">
        <w:rPr>
          <w:rStyle w:val="Strong"/>
          <w:sz w:val="22"/>
          <w:szCs w:val="22"/>
        </w:rPr>
        <w:t>Menactra</w:t>
      </w:r>
      <w:proofErr w:type="spellEnd"/>
      <w:r w:rsidRPr="00CC2EC2">
        <w:rPr>
          <w:rStyle w:val="Strong"/>
          <w:sz w:val="22"/>
          <w:szCs w:val="22"/>
        </w:rPr>
        <w:t xml:space="preserve">, </w:t>
      </w:r>
      <w:proofErr w:type="spellStart"/>
      <w:r w:rsidRPr="00CC2EC2">
        <w:rPr>
          <w:rStyle w:val="Strong"/>
          <w:sz w:val="22"/>
          <w:szCs w:val="22"/>
        </w:rPr>
        <w:t>Menveo</w:t>
      </w:r>
      <w:proofErr w:type="spellEnd"/>
      <w:r w:rsidRPr="00CC2EC2">
        <w:rPr>
          <w:rStyle w:val="Strong"/>
          <w:sz w:val="22"/>
          <w:szCs w:val="22"/>
        </w:rPr>
        <w:t xml:space="preserve">, </w:t>
      </w:r>
      <w:proofErr w:type="spellStart"/>
      <w:r w:rsidRPr="00CC2EC2">
        <w:rPr>
          <w:rStyle w:val="Strong"/>
          <w:sz w:val="22"/>
          <w:szCs w:val="22"/>
        </w:rPr>
        <w:t>MenACWY</w:t>
      </w:r>
      <w:proofErr w:type="spellEnd"/>
      <w:r w:rsidRPr="00CC2EC2">
        <w:rPr>
          <w:rStyle w:val="Strong"/>
          <w:sz w:val="22"/>
          <w:szCs w:val="22"/>
        </w:rPr>
        <w:t xml:space="preserve">), given after the age of 16, in order to attend school.  Students that do not provide proof of immunization by the first week of school </w:t>
      </w:r>
      <w:proofErr w:type="gramStart"/>
      <w:r w:rsidRPr="00CC2EC2">
        <w:rPr>
          <w:rStyle w:val="Strong"/>
          <w:sz w:val="22"/>
          <w:szCs w:val="22"/>
        </w:rPr>
        <w:t>may be excluded</w:t>
      </w:r>
      <w:proofErr w:type="gramEnd"/>
      <w:r w:rsidRPr="00CC2EC2">
        <w:rPr>
          <w:rStyle w:val="Strong"/>
          <w:sz w:val="22"/>
          <w:szCs w:val="22"/>
        </w:rPr>
        <w:t xml:space="preserve"> within 2 weeks from that date in September of 20</w:t>
      </w:r>
      <w:r w:rsidR="00215DA3">
        <w:rPr>
          <w:rStyle w:val="Strong"/>
          <w:sz w:val="22"/>
          <w:szCs w:val="22"/>
        </w:rPr>
        <w:t>22</w:t>
      </w:r>
      <w:r w:rsidRPr="00CC2EC2">
        <w:rPr>
          <w:rStyle w:val="Strong"/>
          <w:sz w:val="22"/>
          <w:szCs w:val="22"/>
        </w:rPr>
        <w:t>.</w:t>
      </w:r>
    </w:p>
    <w:p w:rsidR="00B230B1" w:rsidRPr="00CC2EC2" w:rsidRDefault="00B230B1" w:rsidP="00B230B1">
      <w:pPr>
        <w:pStyle w:val="NormalWeb"/>
        <w:rPr>
          <w:sz w:val="22"/>
          <w:szCs w:val="22"/>
        </w:rPr>
      </w:pPr>
      <w:r w:rsidRPr="00CC2EC2">
        <w:rPr>
          <w:rStyle w:val="Emphasis"/>
          <w:sz w:val="22"/>
          <w:szCs w:val="22"/>
        </w:rPr>
        <w:t>Please note:  Meningococcal B (</w:t>
      </w:r>
      <w:proofErr w:type="spellStart"/>
      <w:r w:rsidRPr="00CC2EC2">
        <w:rPr>
          <w:rStyle w:val="Emphasis"/>
          <w:sz w:val="22"/>
          <w:szCs w:val="22"/>
        </w:rPr>
        <w:t>Trumenba</w:t>
      </w:r>
      <w:proofErr w:type="spellEnd"/>
      <w:r w:rsidRPr="00CC2EC2">
        <w:rPr>
          <w:rStyle w:val="Emphasis"/>
          <w:sz w:val="22"/>
          <w:szCs w:val="22"/>
        </w:rPr>
        <w:t xml:space="preserve">, </w:t>
      </w:r>
      <w:proofErr w:type="spellStart"/>
      <w:r w:rsidRPr="00CC2EC2">
        <w:rPr>
          <w:rStyle w:val="Emphasis"/>
          <w:sz w:val="22"/>
          <w:szCs w:val="22"/>
        </w:rPr>
        <w:t>Bexsero</w:t>
      </w:r>
      <w:proofErr w:type="spellEnd"/>
      <w:r w:rsidRPr="00CC2EC2">
        <w:rPr>
          <w:rStyle w:val="Emphasis"/>
          <w:sz w:val="22"/>
          <w:szCs w:val="22"/>
        </w:rPr>
        <w:t>) is NOT required for school attendance.</w:t>
      </w:r>
    </w:p>
    <w:p w:rsidR="00B230B1" w:rsidRPr="00CC2EC2" w:rsidRDefault="00B230B1" w:rsidP="00B230B1">
      <w:pPr>
        <w:pStyle w:val="NormalWeb"/>
        <w:rPr>
          <w:sz w:val="22"/>
          <w:szCs w:val="22"/>
        </w:rPr>
      </w:pPr>
      <w:r w:rsidRPr="00CC2EC2">
        <w:rPr>
          <w:sz w:val="22"/>
          <w:szCs w:val="22"/>
        </w:rPr>
        <w:t>Please contact your health care provider to make sure your child has what they need to attend school this fall and send to the Health Office as soon as possible.</w:t>
      </w:r>
    </w:p>
    <w:p w:rsidR="00CC2EC2" w:rsidRPr="00CC2EC2" w:rsidRDefault="00CC2EC2" w:rsidP="00B230B1">
      <w:pPr>
        <w:pStyle w:val="NormalWeb"/>
        <w:rPr>
          <w:sz w:val="22"/>
          <w:szCs w:val="22"/>
        </w:rPr>
      </w:pPr>
    </w:p>
    <w:p w:rsidR="00CC2EC2" w:rsidRPr="00CC2EC2" w:rsidRDefault="00CC2EC2" w:rsidP="00CC2EC2">
      <w:pPr>
        <w:pStyle w:val="NoSpacing"/>
        <w:rPr>
          <w:rFonts w:ascii="Times New Roman" w:hAnsi="Times New Roman" w:cs="Times New Roman"/>
        </w:rPr>
      </w:pPr>
    </w:p>
    <w:p w:rsidR="00215DA3" w:rsidRDefault="00805011" w:rsidP="00215DA3">
      <w:pPr>
        <w:pStyle w:val="NoSpacing"/>
        <w:tabs>
          <w:tab w:val="center" w:pos="4680"/>
        </w:tabs>
        <w:rPr>
          <w:rFonts w:ascii="Times New Roman" w:hAnsi="Times New Roman" w:cs="Times New Roman"/>
        </w:rPr>
      </w:pPr>
      <w:r w:rsidRPr="00CC2EC2">
        <w:rPr>
          <w:rFonts w:ascii="Times New Roman" w:hAnsi="Times New Roman" w:cs="Times New Roman"/>
        </w:rPr>
        <w:t>Diane Schebece, RN</w:t>
      </w:r>
      <w:r w:rsidR="00215DA3">
        <w:rPr>
          <w:rFonts w:ascii="Times New Roman" w:hAnsi="Times New Roman" w:cs="Times New Roman"/>
        </w:rPr>
        <w:tab/>
      </w:r>
      <w:bookmarkStart w:id="0" w:name="_GoBack"/>
      <w:bookmarkEnd w:id="0"/>
    </w:p>
    <w:p w:rsidR="00805011" w:rsidRPr="00CC2EC2" w:rsidRDefault="00215DA3" w:rsidP="00CC2EC2">
      <w:pPr>
        <w:pStyle w:val="NoSpacing"/>
        <w:rPr>
          <w:rFonts w:ascii="Times New Roman" w:hAnsi="Times New Roman" w:cs="Times New Roman"/>
        </w:rPr>
      </w:pPr>
      <w:r>
        <w:rPr>
          <w:rFonts w:ascii="Times New Roman" w:hAnsi="Times New Roman" w:cs="Times New Roman"/>
        </w:rPr>
        <w:t>Sarra Horner, RN</w:t>
      </w:r>
      <w:r w:rsidR="00805011" w:rsidRPr="00CC2EC2">
        <w:rPr>
          <w:rFonts w:ascii="Times New Roman" w:hAnsi="Times New Roman" w:cs="Times New Roman"/>
        </w:rPr>
        <w:br/>
        <w:t>Sc</w:t>
      </w:r>
      <w:r w:rsidR="00CC2EC2" w:rsidRPr="00CC2EC2">
        <w:rPr>
          <w:rFonts w:ascii="Times New Roman" w:hAnsi="Times New Roman" w:cs="Times New Roman"/>
        </w:rPr>
        <w:t>hool Nurse</w:t>
      </w:r>
      <w:r w:rsidR="00CC2EC2" w:rsidRPr="00CC2EC2">
        <w:rPr>
          <w:rFonts w:ascii="Times New Roman" w:hAnsi="Times New Roman" w:cs="Times New Roman"/>
        </w:rPr>
        <w:br/>
        <w:t>Phone: (631) 592-3101</w:t>
      </w:r>
      <w:r w:rsidR="00D955CD">
        <w:rPr>
          <w:rFonts w:ascii="Times New Roman" w:hAnsi="Times New Roman" w:cs="Times New Roman"/>
        </w:rPr>
        <w:t xml:space="preserve"> or 592-3127</w:t>
      </w:r>
      <w:r w:rsidR="00CC2EC2" w:rsidRPr="00CC2EC2">
        <w:rPr>
          <w:rFonts w:ascii="Times New Roman" w:hAnsi="Times New Roman" w:cs="Times New Roman"/>
        </w:rPr>
        <w:br/>
        <w:t>Fax:     (631) 592-3976</w:t>
      </w:r>
      <w:r w:rsidR="00D955CD">
        <w:rPr>
          <w:rFonts w:ascii="Times New Roman" w:hAnsi="Times New Roman" w:cs="Times New Roman"/>
        </w:rPr>
        <w:t xml:space="preserve"> or 592-3977</w:t>
      </w:r>
    </w:p>
    <w:p w:rsidR="00C40B28" w:rsidRDefault="00C40B28"/>
    <w:sectPr w:rsidR="00C4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B1"/>
    <w:rsid w:val="001A7653"/>
    <w:rsid w:val="00215DA3"/>
    <w:rsid w:val="00326359"/>
    <w:rsid w:val="004015C3"/>
    <w:rsid w:val="006C20F1"/>
    <w:rsid w:val="00805011"/>
    <w:rsid w:val="009C5BC4"/>
    <w:rsid w:val="00B230B1"/>
    <w:rsid w:val="00C40B28"/>
    <w:rsid w:val="00CC2EC2"/>
    <w:rsid w:val="00D9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2A17"/>
  <w15:chartTrackingRefBased/>
  <w15:docId w15:val="{D3A5BDE1-8987-4C91-BBFB-2D14286B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0B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230B1"/>
    <w:rPr>
      <w:b/>
      <w:bCs/>
    </w:rPr>
  </w:style>
  <w:style w:type="character" w:styleId="Emphasis">
    <w:name w:val="Emphasis"/>
    <w:basedOn w:val="DefaultParagraphFont"/>
    <w:uiPriority w:val="20"/>
    <w:qFormat/>
    <w:rsid w:val="00B230B1"/>
    <w:rPr>
      <w:i/>
      <w:iCs/>
    </w:rPr>
  </w:style>
  <w:style w:type="paragraph" w:styleId="NoSpacing">
    <w:name w:val="No Spacing"/>
    <w:uiPriority w:val="1"/>
    <w:qFormat/>
    <w:rsid w:val="00CC2EC2"/>
    <w:pPr>
      <w:spacing w:after="0" w:line="240" w:lineRule="auto"/>
    </w:pPr>
  </w:style>
  <w:style w:type="paragraph" w:styleId="BalloonText">
    <w:name w:val="Balloon Text"/>
    <w:basedOn w:val="Normal"/>
    <w:link w:val="BalloonTextChar"/>
    <w:uiPriority w:val="99"/>
    <w:semiHidden/>
    <w:unhideWhenUsed/>
    <w:rsid w:val="00215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Apessos</dc:creator>
  <cp:keywords/>
  <dc:description/>
  <cp:lastModifiedBy>Antonia Apessos</cp:lastModifiedBy>
  <cp:revision>3</cp:revision>
  <cp:lastPrinted>2022-03-30T14:15:00Z</cp:lastPrinted>
  <dcterms:created xsi:type="dcterms:W3CDTF">2022-03-30T14:06:00Z</dcterms:created>
  <dcterms:modified xsi:type="dcterms:W3CDTF">2022-03-30T14:15:00Z</dcterms:modified>
</cp:coreProperties>
</file>